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D9" w:rsidRDefault="001108D9" w:rsidP="001108D9">
      <w:pPr>
        <w:pStyle w:val="newncpi"/>
        <w:ind w:firstLine="0"/>
        <w:jc w:val="center"/>
        <w:rPr>
          <w:rStyle w:val="promulgator"/>
        </w:rPr>
      </w:pPr>
      <w:r>
        <w:rPr>
          <w:rStyle w:val="name"/>
        </w:rPr>
        <w:t>ДИРЕКТИВА </w:t>
      </w:r>
      <w:r>
        <w:rPr>
          <w:rStyle w:val="promulgator"/>
        </w:rPr>
        <w:t>ПРЕЗИДЕНТА РЕСПУБЛИКИ БЕЛАРУСЬ</w:t>
      </w:r>
    </w:p>
    <w:p w:rsidR="001108D9" w:rsidRDefault="001108D9" w:rsidP="001108D9">
      <w:pPr>
        <w:pStyle w:val="newncpi"/>
        <w:ind w:firstLine="0"/>
        <w:jc w:val="center"/>
        <w:rPr>
          <w:rStyle w:val="number"/>
        </w:rPr>
      </w:pPr>
      <w:r>
        <w:rPr>
          <w:rStyle w:val="datepr"/>
        </w:rPr>
        <w:t xml:space="preserve">14 июня </w:t>
      </w:r>
      <w:smartTag w:uri="urn:schemas-microsoft-com:office:smarttags" w:element="metricconverter">
        <w:smartTagPr>
          <w:attr w:name="ProductID" w:val="2007 г"/>
        </w:smartTagPr>
        <w:r>
          <w:rPr>
            <w:rStyle w:val="datepr"/>
          </w:rPr>
          <w:t>2007 г</w:t>
        </w:r>
      </w:smartTag>
      <w:r>
        <w:rPr>
          <w:rStyle w:val="datepr"/>
        </w:rPr>
        <w:t>.</w:t>
      </w:r>
      <w:r>
        <w:rPr>
          <w:rStyle w:val="number"/>
        </w:rPr>
        <w:t xml:space="preserve"> № 3</w:t>
      </w:r>
    </w:p>
    <w:p w:rsidR="001108D9" w:rsidRDefault="001108D9" w:rsidP="001108D9">
      <w:pPr>
        <w:pStyle w:val="title"/>
      </w:pPr>
      <w:r>
        <w:t>Экономия и бережливость – главные факторы экономической безопасности государства</w:t>
      </w:r>
    </w:p>
    <w:p w:rsidR="001108D9" w:rsidRDefault="001108D9" w:rsidP="001108D9">
      <w:pPr>
        <w:pStyle w:val="newncpi"/>
      </w:pPr>
      <w:r>
        <w:t>В Республике Беларусь за истекшее десятилетие создана эффективная и динамично развивающаяся экономика, ориентированная на неуклонный рост благосостояния и повышение качества жизни граждан, защиту их материальных, социальных и культурных интересов.</w:t>
      </w:r>
    </w:p>
    <w:p w:rsidR="001108D9" w:rsidRDefault="001108D9" w:rsidP="001108D9">
      <w:pPr>
        <w:pStyle w:val="newncpi"/>
      </w:pPr>
      <w:r>
        <w:t>Последовательно осуществляется курс на инновационное развитие страны. За годы независимости сформирована современная социальная инфраструктура.</w:t>
      </w:r>
    </w:p>
    <w:p w:rsidR="001108D9" w:rsidRDefault="001108D9" w:rsidP="001108D9">
      <w:pPr>
        <w:pStyle w:val="newncpi"/>
      </w:pPr>
      <w:r>
        <w:t>В республике, оставшейся после распада Советского Союза без источников энергетических и сырьевых ресурсов, проведена большая работа по внедрению энерго- и ресурсосберегающих технологий.</w:t>
      </w:r>
    </w:p>
    <w:p w:rsidR="001108D9" w:rsidRDefault="001108D9" w:rsidP="001108D9">
      <w:pPr>
        <w:pStyle w:val="newncpi"/>
      </w:pPr>
      <w:r>
        <w:t>В результате в 1997–2006 годах прирост валового внутреннего продукта обеспечен практически без увеличения потребления топливно-энергетических ресурсов. Это в комплексе с другими мерами позволило минимизировать отрицательные последствия для экономики повышения цен на нефть и газ, а главное – не допустить падения жизненного уровня нашего народа.</w:t>
      </w:r>
    </w:p>
    <w:p w:rsidR="001108D9" w:rsidRDefault="001108D9" w:rsidP="001108D9">
      <w:pPr>
        <w:pStyle w:val="newncpi"/>
      </w:pPr>
      <w:r>
        <w:t>Вместе с тем в стране не создана целостная система экономии материальных ресурсов, что снижает конкурентоспособность экономики, эффективность использования всех видов топлива, энергии, сырья, материалов и оборудования.</w:t>
      </w:r>
    </w:p>
    <w:p w:rsidR="001108D9" w:rsidRDefault="001108D9" w:rsidP="001108D9">
      <w:pPr>
        <w:pStyle w:val="newncpi"/>
      </w:pPr>
      <w:r>
        <w:t>Энергоемкость валового внутреннего продукта у нас в полтора – два раза выше, чем в развитых государствах со сходными климатическими условиями и структурой экономики. Высока и материалоемкость отечественной продукции. Недостаточно полно используются вторичные ресурсы и отходы производства.</w:t>
      </w:r>
    </w:p>
    <w:p w:rsidR="001108D9" w:rsidRDefault="001108D9" w:rsidP="001108D9">
      <w:pPr>
        <w:pStyle w:val="newncpi"/>
      </w:pPr>
      <w:r>
        <w:t xml:space="preserve">Не </w:t>
      </w:r>
      <w:proofErr w:type="gramStart"/>
      <w:r>
        <w:t>изжиты</w:t>
      </w:r>
      <w:proofErr w:type="gramEnd"/>
      <w:r>
        <w:t xml:space="preserve"> бесхозяйственность и расточительство. Руководители органов государственного управления и иных организаций не осуществляют должного контроля за бережным хранением и рациональным использованием топливно-энергетических и материальных ресурсов, не всегда выявляют резервы по снижению энерг</w:t>
      </w:r>
      <w:proofErr w:type="gramStart"/>
      <w:r>
        <w:t>о-</w:t>
      </w:r>
      <w:proofErr w:type="gramEnd"/>
      <w:r>
        <w:t xml:space="preserve"> и материалоемкости производства.</w:t>
      </w:r>
    </w:p>
    <w:p w:rsidR="001108D9" w:rsidRDefault="001108D9" w:rsidP="001108D9">
      <w:pPr>
        <w:pStyle w:val="newncpi"/>
      </w:pPr>
      <w:r>
        <w:t>На низком уровне ведется работа по вовлечению в хозяйственный оборот возобновляемых источников энергии: леса, воды, ветра, подземного тепла, солнечной энергии и других.</w:t>
      </w:r>
    </w:p>
    <w:p w:rsidR="001108D9" w:rsidRDefault="001108D9" w:rsidP="001108D9">
      <w:pPr>
        <w:pStyle w:val="newncpi"/>
      </w:pPr>
      <w:r>
        <w:t>В то же время бездумное, порой бездушное отношение к природе наносит ей невосполнимый урон, что неминуемо скажется на качестве жизни последующих поколений.</w:t>
      </w:r>
    </w:p>
    <w:p w:rsidR="001108D9" w:rsidRDefault="001108D9" w:rsidP="001108D9">
      <w:pPr>
        <w:pStyle w:val="newncpi"/>
      </w:pPr>
      <w:r>
        <w:t>Экономное расходование тепла, электроэнергии, природного газа, воды и других ресурсов не стало нормой жизни для каждой белорусской семьи, каждого человека.</w:t>
      </w:r>
    </w:p>
    <w:p w:rsidR="001108D9" w:rsidRDefault="001108D9" w:rsidP="001108D9">
      <w:pPr>
        <w:pStyle w:val="newncpi"/>
      </w:pPr>
      <w:r>
        <w:t>Не искоренены факты вандализма в подъездах, лифтах, на лестничных площадках многоквартирных жилых домов, придомовых территориях и детских площадках, в других общественных местах и на транспорте. Как следствие, государство несет громадные непроизводительные расходы по поддержанию в надлежащем состоянии объектов жилищно-коммунального хозяйства и социальной сферы.</w:t>
      </w:r>
    </w:p>
    <w:p w:rsidR="001108D9" w:rsidRDefault="001108D9" w:rsidP="001108D9">
      <w:pPr>
        <w:pStyle w:val="newncpi"/>
      </w:pPr>
      <w:r>
        <w:t>В целях укрепления экономической безопасности государства:</w:t>
      </w:r>
    </w:p>
    <w:p w:rsidR="001108D9" w:rsidRDefault="001108D9" w:rsidP="001108D9">
      <w:pPr>
        <w:pStyle w:val="point"/>
        <w:rPr>
          <w:b/>
        </w:rPr>
      </w:pPr>
      <w:r>
        <w:rPr>
          <w:b/>
        </w:rPr>
        <w:t>1. Обеспечить энергетическую безопасность и энергетическую независимость страны. Для этого:</w:t>
      </w:r>
    </w:p>
    <w:p w:rsidR="001108D9" w:rsidRDefault="001108D9" w:rsidP="001108D9">
      <w:pPr>
        <w:pStyle w:val="underpoint"/>
      </w:pPr>
      <w:r>
        <w:t xml:space="preserve">1.1. руководителям государственных органов всех уровней управления организовать жесткий </w:t>
      </w:r>
      <w:proofErr w:type="gramStart"/>
      <w:r>
        <w:t>контроль за</w:t>
      </w:r>
      <w:proofErr w:type="gramEnd"/>
      <w:r>
        <w:t xml:space="preserve"> рациональным использованием топливно-энергетических и материальных ресурсов, снижением удельных материальных затрат на единицу выпускаемой продукции при одновременном росте производства и его модернизации;</w:t>
      </w:r>
    </w:p>
    <w:p w:rsidR="001108D9" w:rsidRDefault="001108D9" w:rsidP="001108D9">
      <w:pPr>
        <w:pStyle w:val="underpoint"/>
      </w:pPr>
      <w:r>
        <w:t>1.2. Совету Министров Республики Беларусь:</w:t>
      </w:r>
    </w:p>
    <w:p w:rsidR="001108D9" w:rsidRDefault="001108D9" w:rsidP="001108D9">
      <w:pPr>
        <w:pStyle w:val="underpoint"/>
      </w:pPr>
      <w:r>
        <w:t>1.2.1. обеспечить в 2007–2010 годах и на перспективу полное и надежное снабжение населения и экономики энергоресурсами по экономически обоснованным ценам (тарифам), снижение рисков и недопущение кризисных ситуаций в энергообеспечении страны;</w:t>
      </w:r>
    </w:p>
    <w:p w:rsidR="001108D9" w:rsidRDefault="001108D9" w:rsidP="001108D9">
      <w:pPr>
        <w:pStyle w:val="underpoint"/>
      </w:pPr>
      <w:r>
        <w:t xml:space="preserve">1.2.2. принять исчерпывающие </w:t>
      </w:r>
      <w:proofErr w:type="gramStart"/>
      <w:r>
        <w:t>меры</w:t>
      </w:r>
      <w:proofErr w:type="gramEnd"/>
      <w:r>
        <w:t xml:space="preserve"> по заключению начиная с 2007 года долгосрочных соглашений о поставках в Республику Беларусь топливно-энергетических ресурсов и осуществлению этих поставок, предусмотрев диверсификацию данных ресурсов не менее чем на 20 процентов при условии экономической и экологической целесообразности;</w:t>
      </w:r>
    </w:p>
    <w:p w:rsidR="001108D9" w:rsidRDefault="001108D9" w:rsidP="001108D9">
      <w:pPr>
        <w:pStyle w:val="underpoint"/>
      </w:pPr>
      <w:r>
        <w:t xml:space="preserve">1.2.3. до 1 августа </w:t>
      </w:r>
      <w:smartTag w:uri="urn:schemas-microsoft-com:office:smarttags" w:element="metricconverter">
        <w:smartTagPr>
          <w:attr w:name="ProductID" w:val="2007 г"/>
        </w:smartTagPr>
        <w:r>
          <w:t>2007 г</w:t>
        </w:r>
      </w:smartTag>
      <w:r>
        <w:t xml:space="preserve">. образовать республиканскую межведомственную комиссию по </w:t>
      </w:r>
      <w:proofErr w:type="gramStart"/>
      <w:r>
        <w:t>контролю за</w:t>
      </w:r>
      <w:proofErr w:type="gramEnd"/>
      <w:r>
        <w:t xml:space="preserve"> экономией и рациональным использованием топливно-энергетических и материальных ресурсов, обеспечить создание аналогичных отраслевых, областных, городских, районных и постоянно действующих в организациях комиссий, создать институт внештатных инспекторов по надзору за эффективным использованием ресурсов;</w:t>
      </w:r>
    </w:p>
    <w:p w:rsidR="001108D9" w:rsidRDefault="001108D9" w:rsidP="001108D9">
      <w:pPr>
        <w:pStyle w:val="underpoint"/>
      </w:pPr>
      <w:r>
        <w:t>1.2.4. совместно с облисполкомами и Минским горисполкомом в 2007 году и в последующие годы активизировать продажу в установленном порядке имущественных комплексов неэффективно работающих малых и средних государственных организаций, не завершенных строительством объектов с превышением нормативного срока строительства свыше двух лет, а также долей государства в уставных фондах убыточных хозяйственных обществ;</w:t>
      </w:r>
    </w:p>
    <w:p w:rsidR="001108D9" w:rsidRDefault="001108D9" w:rsidP="001108D9">
      <w:pPr>
        <w:pStyle w:val="underpoint"/>
      </w:pPr>
      <w:r>
        <w:t>1.3. Совету Министров Республики Беларусь и Национальной академии наук Беларуси:</w:t>
      </w:r>
    </w:p>
    <w:p w:rsidR="001108D9" w:rsidRDefault="001108D9" w:rsidP="001108D9">
      <w:pPr>
        <w:pStyle w:val="underpoint"/>
      </w:pPr>
      <w:r>
        <w:t>1.3.1. внести Главе государства проект уточненной Концепции энергетической безопасности и повышения энергетической независимости Республики Беларусь, предусмотрев в нем:</w:t>
      </w:r>
    </w:p>
    <w:p w:rsidR="001108D9" w:rsidRDefault="001108D9" w:rsidP="001108D9">
      <w:pPr>
        <w:pStyle w:val="newncpi"/>
      </w:pPr>
      <w:r>
        <w:t xml:space="preserve">снижение энергоемкости валового внутреннего продукта в 2010 году не менее чем на 31 процент, в 2015 году не менее чем на 50 процентов, в 2020 году не менее чем </w:t>
      </w:r>
      <w:proofErr w:type="gramStart"/>
      <w:r>
        <w:t>на</w:t>
      </w:r>
      <w:proofErr w:type="gramEnd"/>
      <w:r>
        <w:t xml:space="preserve"> 60 процентов к уровню 2005 года;</w:t>
      </w:r>
    </w:p>
    <w:p w:rsidR="001108D9" w:rsidRDefault="001108D9" w:rsidP="001108D9">
      <w:pPr>
        <w:pStyle w:val="newncpi"/>
      </w:pPr>
      <w:r>
        <w:t>обеспечение в 2012 году не менее 25 процентов объема производства электрической и тепловой энергии за счет использования местных видов топлива, вторичных энергетических ресурсов и альтернативных источников энергии и в 2015 году вовлечение в топливный баланс бурых углей белорусских месторождений;</w:t>
      </w:r>
    </w:p>
    <w:p w:rsidR="001108D9" w:rsidRDefault="001108D9" w:rsidP="001108D9">
      <w:pPr>
        <w:pStyle w:val="newncpi"/>
      </w:pPr>
      <w:r>
        <w:t>диверсификацию поставок в республику нефти, природного газа, электроэнергии, угля и ядерного топлива, обеспечивающую начиная с 2020 года импорт из одной страны-поставщика не более 65 процентов объема потребляемых энергоресурсов;</w:t>
      </w:r>
    </w:p>
    <w:p w:rsidR="001108D9" w:rsidRDefault="001108D9" w:rsidP="001108D9">
      <w:pPr>
        <w:pStyle w:val="newncpi"/>
      </w:pPr>
      <w:r>
        <w:t>активизацию работы по строительству АЭС, работающих на угле ТЭС, ГЭС малой и средней мощности, мини-ТЭЦ, а также производств по выпуску биотоплива, ветроэнергетических установок, биогазовых комплексов, установок, использующих энергию твердых коммунальных и иных отходов;</w:t>
      </w:r>
    </w:p>
    <w:p w:rsidR="001108D9" w:rsidRDefault="001108D9" w:rsidP="001108D9">
      <w:pPr>
        <w:pStyle w:val="newncpi"/>
      </w:pPr>
      <w:r>
        <w:t>реконструкцию действующих и строительство новых подземных хранилищ природного газа, нефт</w:t>
      </w:r>
      <w:proofErr w:type="gramStart"/>
      <w:r>
        <w:t>е-</w:t>
      </w:r>
      <w:proofErr w:type="gramEnd"/>
      <w:r>
        <w:t xml:space="preserve"> и мазутохранилищ;</w:t>
      </w:r>
    </w:p>
    <w:p w:rsidR="001108D9" w:rsidRDefault="001108D9" w:rsidP="001108D9">
      <w:pPr>
        <w:pStyle w:val="newncpi"/>
      </w:pPr>
      <w:r>
        <w:t>уменьшение затрат на производство энергоресурсов за счет применения энергосберегающих технологий и оборудования, а также сокращение потерь при добыче, переработке, транспортировке и реализации продукции топливно-энергетического комплекса;</w:t>
      </w:r>
    </w:p>
    <w:p w:rsidR="001108D9" w:rsidRDefault="001108D9" w:rsidP="001108D9">
      <w:pPr>
        <w:pStyle w:val="underpoint"/>
      </w:pPr>
      <w:r>
        <w:t xml:space="preserve">1.3.2. в III квартале </w:t>
      </w:r>
      <w:smartTag w:uri="urn:schemas-microsoft-com:office:smarttags" w:element="metricconverter">
        <w:smartTagPr>
          <w:attr w:name="ProductID" w:val="2007 г"/>
        </w:smartTagPr>
        <w:r>
          <w:t>2007 г</w:t>
        </w:r>
      </w:smartTag>
      <w:r>
        <w:t>. представить Президенту Республики Беларусь проект уточненной Государственной комплексной программы модернизации основных производственных фондов Белорусской энергетической системы, энергосбережения и увеличения доли использования в республике собственных топливно-энергетических ресурсов в 2006–2010 годах;</w:t>
      </w:r>
    </w:p>
    <w:p w:rsidR="001108D9" w:rsidRDefault="001108D9" w:rsidP="001108D9">
      <w:pPr>
        <w:pStyle w:val="underpoint"/>
      </w:pPr>
      <w:r>
        <w:t>1.4. Совету Министров Республики Беларусь, другим государственным органам и иным государственным организациям в 2007 году и в последующие годы обеспечить экономию валютных средств за счет активизации импортозамещения, существенного сокращения импорта промышленной и сельскохозяйственной продукции, аналогичной производимой в Республике Беларусь.</w:t>
      </w:r>
    </w:p>
    <w:p w:rsidR="001108D9" w:rsidRDefault="001108D9" w:rsidP="001108D9">
      <w:pPr>
        <w:pStyle w:val="point"/>
        <w:rPr>
          <w:b/>
        </w:rPr>
      </w:pPr>
      <w:r>
        <w:rPr>
          <w:b/>
        </w:rPr>
        <w:t>2. Принять кардинальные меры по экономии и бережливому использованию топливно-энергетических и материальных ресурсов во всех сферах производства и в жилищно-коммунальном хозяйстве, а именно:</w:t>
      </w:r>
    </w:p>
    <w:p w:rsidR="001108D9" w:rsidRDefault="001108D9" w:rsidP="001108D9">
      <w:pPr>
        <w:pStyle w:val="underpoint"/>
      </w:pPr>
      <w:r>
        <w:t>2.1. Совету Министров Республики Беларусь определить и довести государственным органам и иным государственным организациям показатели по экономии ресурсов на 2007 год, доводить им такие показатели ежегодно;</w:t>
      </w:r>
    </w:p>
    <w:p w:rsidR="001108D9" w:rsidRDefault="001108D9" w:rsidP="001108D9">
      <w:pPr>
        <w:pStyle w:val="underpoint"/>
      </w:pPr>
      <w:r>
        <w:t xml:space="preserve">2.2. республиканским органам государственного управления и иным государственным организациям, подчиненным Правительству Республики Беларусь, Управлению делами Президента Республики Беларусь, Национальной академии наук Беларуси, Национальному банку, местным исполнительным и распорядительным органам до 1 сентября </w:t>
      </w:r>
      <w:smartTag w:uri="urn:schemas-microsoft-com:office:smarttags" w:element="metricconverter">
        <w:smartTagPr>
          <w:attr w:name="ProductID" w:val="2007 г"/>
        </w:smartTagPr>
        <w:r>
          <w:t>2007 г</w:t>
        </w:r>
      </w:smartTag>
      <w:r>
        <w:t>. обеспечить:</w:t>
      </w:r>
    </w:p>
    <w:p w:rsidR="001108D9" w:rsidRDefault="001108D9" w:rsidP="001108D9">
      <w:pPr>
        <w:pStyle w:val="underpoint"/>
      </w:pPr>
      <w:r>
        <w:t xml:space="preserve">2.2.1. рассмотрение на заседаниях соответствующих коллегиальных </w:t>
      </w:r>
      <w:proofErr w:type="gramStart"/>
      <w:r>
        <w:t>органов вопросов усиления режима экономии</w:t>
      </w:r>
      <w:proofErr w:type="gramEnd"/>
      <w:r>
        <w:t xml:space="preserve"> и рационального использования ресурсов, утвердив отраслевые (по сферам деятельности), областные, городские и районные программы мер по экономии и рациональному использованию топливно-энергетических и материальных ресурсов, а также денежных средств;</w:t>
      </w:r>
    </w:p>
    <w:p w:rsidR="001108D9" w:rsidRDefault="001108D9" w:rsidP="001108D9">
      <w:pPr>
        <w:pStyle w:val="underpoint"/>
      </w:pPr>
      <w:r>
        <w:t>2.2.2. разработку и осуществление в 2007 году и в последующие годы подчиненными организациями (организациями, входящими в их состав) конкретных мер по снижению энерго- и материалоемкости производства, уменьшению отходов, потерь сырья и материалов на всех стадиях их обработки, хранения и транспортировки, более полному использованию в производстве вторичных ресурсов;</w:t>
      </w:r>
    </w:p>
    <w:p w:rsidR="001108D9" w:rsidRDefault="001108D9" w:rsidP="001108D9">
      <w:pPr>
        <w:pStyle w:val="underpoint"/>
      </w:pPr>
      <w:r>
        <w:t>2.2.3. доведение государственным организациям и хозяйственным обществам, в отношении которых государство, обладая долями (акциями) в их уставных фондах, может определять решения, принимаемые этими обществами, конкретных показателей по экономии ресурсов на 2007 год. Доводить им такие показатели ежегодно;</w:t>
      </w:r>
    </w:p>
    <w:p w:rsidR="001108D9" w:rsidRDefault="001108D9" w:rsidP="001108D9">
      <w:pPr>
        <w:pStyle w:val="underpoint"/>
      </w:pPr>
      <w:r>
        <w:t>2.3. Совету Министров Республики Беларусь, облисполкомам и Минскому горисполкому:</w:t>
      </w:r>
    </w:p>
    <w:p w:rsidR="001108D9" w:rsidRDefault="001108D9" w:rsidP="001108D9">
      <w:pPr>
        <w:pStyle w:val="underpoint"/>
      </w:pPr>
      <w:r>
        <w:t xml:space="preserve">2.3.1. до 1 ноября </w:t>
      </w:r>
      <w:smartTag w:uri="urn:schemas-microsoft-com:office:smarttags" w:element="metricconverter">
        <w:smartTagPr>
          <w:attr w:name="ProductID" w:val="2007 г"/>
        </w:smartTagPr>
        <w:r>
          <w:t>2007 г</w:t>
        </w:r>
      </w:smartTag>
      <w:r>
        <w:t>.:</w:t>
      </w:r>
    </w:p>
    <w:p w:rsidR="001108D9" w:rsidRDefault="001108D9" w:rsidP="001108D9">
      <w:pPr>
        <w:pStyle w:val="newncpi"/>
      </w:pPr>
      <w:r>
        <w:t>создать новые и укрепить квалифицированными кадрами имеющиеся службы по нормированию топливно-энергетических и материальных ресурсов;</w:t>
      </w:r>
    </w:p>
    <w:p w:rsidR="001108D9" w:rsidRDefault="001108D9" w:rsidP="001108D9">
      <w:pPr>
        <w:pStyle w:val="newncpi"/>
      </w:pPr>
      <w:r>
        <w:t>ввести в бизнес-планы развития организаций раздел «Энергосбережение», предусматривающий снижение энергоемкости выпускаемой продукции, максимальное использование местных видов топлива, включая вторичные энергоресурсы;</w:t>
      </w:r>
    </w:p>
    <w:p w:rsidR="001108D9" w:rsidRDefault="001108D9" w:rsidP="001108D9">
      <w:pPr>
        <w:pStyle w:val="underpoint"/>
      </w:pPr>
      <w:r>
        <w:t>2.3.2. при назначении на должности руководителей организаций в качестве одного из главных критериев оценки их профессиональных каче</w:t>
      </w:r>
      <w:proofErr w:type="gramStart"/>
      <w:r>
        <w:t>ств сч</w:t>
      </w:r>
      <w:proofErr w:type="gramEnd"/>
      <w:r>
        <w:t>итать способность к стратегическому мышлению, принятию нестандартных решений, направленных на повышение эффективности производства, в том числе за счет снижения издержек и экономии топливно-энергетических и материальных ресурсов;</w:t>
      </w:r>
    </w:p>
    <w:p w:rsidR="001108D9" w:rsidRDefault="001108D9" w:rsidP="001108D9">
      <w:pPr>
        <w:pStyle w:val="underpoint"/>
      </w:pPr>
      <w:r>
        <w:t>2.4. облисполкомам и Минскому горисполкому обеспечить:</w:t>
      </w:r>
    </w:p>
    <w:p w:rsidR="001108D9" w:rsidRDefault="001108D9" w:rsidP="001108D9">
      <w:pPr>
        <w:pStyle w:val="underpoint"/>
      </w:pPr>
      <w:r>
        <w:t>2.4.1. в 2008 году перевод котельных, расположенных в населенных пунктах с численностью населения до 20 тыс. человек (за исключением районов, пострадавших от аварии на Чернобыльской АЭС) и работающих на топочном мазуте, на использование в основном местных видов топлива;</w:t>
      </w:r>
    </w:p>
    <w:p w:rsidR="001108D9" w:rsidRDefault="001108D9" w:rsidP="001108D9">
      <w:pPr>
        <w:pStyle w:val="underpoint"/>
      </w:pPr>
      <w:r>
        <w:t>2.4.2. в 2007–2009 годах замену с учетом технологической и экономической целесообразности электрокотельных и электронагревателей на котлоагрегаты и водонагреватели, работающие преимущественно на местных видах топлива;</w:t>
      </w:r>
    </w:p>
    <w:p w:rsidR="001108D9" w:rsidRDefault="001108D9" w:rsidP="001108D9">
      <w:pPr>
        <w:pStyle w:val="underpoint"/>
      </w:pPr>
      <w:r>
        <w:t>2.4.3. до 2010 года теплоснабжение одноквартирных и блокированных жилых домов за счет установки в них индивидуальных устрой</w:t>
      </w:r>
      <w:proofErr w:type="gramStart"/>
      <w:r>
        <w:t>ств дл</w:t>
      </w:r>
      <w:proofErr w:type="gramEnd"/>
      <w:r>
        <w:t>я отопления и горячего водоснабжения – при оптимизации схем теплоснабжения населенных пунктов, имеющих централизованное водо- и газоснабжение жилищного фонда;</w:t>
      </w:r>
    </w:p>
    <w:p w:rsidR="001108D9" w:rsidRDefault="001108D9" w:rsidP="001108D9">
      <w:pPr>
        <w:pStyle w:val="underpoint"/>
      </w:pPr>
      <w:r>
        <w:t>2.4.4. совместно с Министерством жилищно-коммунального хозяйства:</w:t>
      </w:r>
    </w:p>
    <w:p w:rsidR="001108D9" w:rsidRDefault="001108D9" w:rsidP="001108D9">
      <w:pPr>
        <w:pStyle w:val="newncpi"/>
      </w:pPr>
      <w:r>
        <w:t>оснащение в 2007–2008 годах всех квартир (индивидуальных домов) приборами индивидуального учета расхода холодной и горячей воды за счет сре</w:t>
      </w:r>
      <w:proofErr w:type="gramStart"/>
      <w:r>
        <w:t>дств гр</w:t>
      </w:r>
      <w:proofErr w:type="gramEnd"/>
      <w:r>
        <w:t>аждан, кредитных ресурсов и собственных средств организаций жилищно-коммунального хозяйства;</w:t>
      </w:r>
    </w:p>
    <w:p w:rsidR="001108D9" w:rsidRDefault="001108D9" w:rsidP="001108D9">
      <w:pPr>
        <w:pStyle w:val="newncpi"/>
      </w:pPr>
      <w:r>
        <w:t>ежегодное использование в жилищно-коммунальном секторе к 2012 году местных видов топлива для нужд отопления и горячего водоснабжения не менее 900 тыс. тонн (условного топлива);</w:t>
      </w:r>
    </w:p>
    <w:p w:rsidR="001108D9" w:rsidRDefault="001108D9" w:rsidP="001108D9">
      <w:pPr>
        <w:pStyle w:val="underpoint"/>
      </w:pPr>
      <w:r>
        <w:t>2.4.5. совместно с другими государственными органами и иными организациями отпуск ежегодно в межотопительный период, начиная с 2007 года, горячей воды потребителям в районных центрах, городских поселках и сельской местности (кроме районов, пострадавших от аварии на Чернобыльской АЭС) с преимущественным использованием местных видов топлива и установкой баков-аккумуляторов.</w:t>
      </w:r>
    </w:p>
    <w:p w:rsidR="001108D9" w:rsidRDefault="001108D9" w:rsidP="001108D9">
      <w:pPr>
        <w:pStyle w:val="point"/>
        <w:rPr>
          <w:b/>
        </w:rPr>
      </w:pPr>
      <w:r>
        <w:rPr>
          <w:b/>
        </w:rPr>
        <w:t>3. Ускорить техническое переоснащение и модернизацию производства на основе внедрения энерго- и ресурсосберегающих технологий и техники. В этой связи:</w:t>
      </w:r>
    </w:p>
    <w:p w:rsidR="001108D9" w:rsidRDefault="001108D9" w:rsidP="001108D9">
      <w:pPr>
        <w:pStyle w:val="underpoint"/>
      </w:pPr>
      <w:r>
        <w:t>3.1. Совету Министров Республики Беларусь:</w:t>
      </w:r>
    </w:p>
    <w:p w:rsidR="001108D9" w:rsidRDefault="001108D9" w:rsidP="001108D9">
      <w:pPr>
        <w:pStyle w:val="underpoint"/>
      </w:pPr>
      <w:r>
        <w:t>3.1.1. активизировать привлечение иностранных инвестиций для технического переоснащения и модернизации основных производственных средств, внедрения энерго- и ресурсосберегающих технологий. В 2007–2008 годах с учетом интересов государства принять исчерпывающие меры по повышению открытости и привлекательности экономики страны для частного капитала, всестороннему развитию частной инициативы;</w:t>
      </w:r>
    </w:p>
    <w:p w:rsidR="001108D9" w:rsidRDefault="001108D9" w:rsidP="001108D9">
      <w:pPr>
        <w:pStyle w:val="underpoint"/>
      </w:pPr>
      <w:r>
        <w:t xml:space="preserve">3.1.2. с участием облисполкомов до 1 октября </w:t>
      </w:r>
      <w:smartTag w:uri="urn:schemas-microsoft-com:office:smarttags" w:element="metricconverter">
        <w:smartTagPr>
          <w:attr w:name="ProductID" w:val="2007 г"/>
        </w:smartTagPr>
        <w:r>
          <w:t>2007 г</w:t>
        </w:r>
      </w:smartTag>
      <w:r>
        <w:t>. утвердить республиканскую программу по преобразованию котельных в мини-ТЭЦ с учетом экономической целесообразности;</w:t>
      </w:r>
    </w:p>
    <w:p w:rsidR="001108D9" w:rsidRDefault="001108D9" w:rsidP="001108D9">
      <w:pPr>
        <w:pStyle w:val="underpoint"/>
      </w:pPr>
      <w:r>
        <w:t>3.1.3. начиная с 2007 года организовать переход на энергоэффективный метод проектирования и строительства зданий, широкое применение при этом отечественных энерго- и ресурсосберегающих конструктивных элементов, материалов и энергосберегающих инженерных систем;</w:t>
      </w:r>
    </w:p>
    <w:p w:rsidR="001108D9" w:rsidRDefault="001108D9" w:rsidP="001108D9">
      <w:pPr>
        <w:pStyle w:val="underpoint"/>
      </w:pPr>
      <w:r>
        <w:t xml:space="preserve">3.1.4. совместно с облисполкомами и Минским горисполкомом обеспечить обследование многоквартирных домов жилищного фонда и по результатам до 1 января </w:t>
      </w:r>
      <w:smartTag w:uri="urn:schemas-microsoft-com:office:smarttags" w:element="metricconverter">
        <w:smartTagPr>
          <w:attr w:name="ProductID" w:val="2008 г"/>
        </w:smartTagPr>
        <w:r>
          <w:t>2008 г</w:t>
        </w:r>
      </w:smartTag>
      <w:r>
        <w:t>. разработать первоочередные меры по приведению их теплотехнических характеристик в соответствие с требованиями технических нормативных правовых актов;</w:t>
      </w:r>
    </w:p>
    <w:p w:rsidR="001108D9" w:rsidRDefault="001108D9" w:rsidP="001108D9">
      <w:pPr>
        <w:pStyle w:val="underpoint"/>
      </w:pPr>
      <w:r>
        <w:t>3.2. республиканским органам государственного управления и иным государственным организациям, подчиненным Правительству Республики Беларусь, местным исполнительным и распорядительным органам в 2007–2010 годах обеспечить:</w:t>
      </w:r>
    </w:p>
    <w:p w:rsidR="001108D9" w:rsidRDefault="001108D9" w:rsidP="001108D9">
      <w:pPr>
        <w:pStyle w:val="underpoint"/>
      </w:pPr>
      <w:r>
        <w:t>3.2.1. разработку и реализацию инновационных и инвестиционных проектов, ориентированных на опережающее развитие производств с малой энерго- и материалоемкостью, а также на расширение сферы услуг;</w:t>
      </w:r>
    </w:p>
    <w:p w:rsidR="001108D9" w:rsidRDefault="001108D9" w:rsidP="001108D9">
      <w:pPr>
        <w:pStyle w:val="underpoint"/>
      </w:pPr>
      <w:r>
        <w:t>3.2.2. принятие мер по техническому и технологическому переоснащению организаций, в том числе перерабатывающих организаций агропромышленного комплекса, расположенных в малых и средних городских поселениях, в целях комплексной переработки сельскохозяйственного сырья, максимального использования отходов производства, включая создание на их основе производств по получению топлива;</w:t>
      </w:r>
    </w:p>
    <w:p w:rsidR="001108D9" w:rsidRDefault="001108D9" w:rsidP="001108D9">
      <w:pPr>
        <w:pStyle w:val="underpoint"/>
      </w:pPr>
      <w:r>
        <w:t xml:space="preserve">3.2.3. модернизацию систем отопления производственных помещений с использованием прогрессивных энергоэффективных технологий, замену устаревшего оборудования на </w:t>
      </w:r>
      <w:proofErr w:type="gramStart"/>
      <w:r>
        <w:t>современное</w:t>
      </w:r>
      <w:proofErr w:type="gramEnd"/>
      <w:r>
        <w:t xml:space="preserve"> энергосберегающее.</w:t>
      </w:r>
    </w:p>
    <w:p w:rsidR="001108D9" w:rsidRDefault="001108D9" w:rsidP="001108D9">
      <w:pPr>
        <w:pStyle w:val="point"/>
        <w:rPr>
          <w:b/>
        </w:rPr>
      </w:pPr>
      <w:r>
        <w:rPr>
          <w:b/>
        </w:rPr>
        <w:t>4. Повысить эффективность научно-технической и инновационной деятельности. Поручить:</w:t>
      </w:r>
    </w:p>
    <w:p w:rsidR="001108D9" w:rsidRDefault="001108D9" w:rsidP="001108D9">
      <w:pPr>
        <w:pStyle w:val="underpoint"/>
      </w:pPr>
      <w:r>
        <w:t>4.1. Совету Министров Республики Беларусь и Национальной академии наук Беларуси обеспечить:</w:t>
      </w:r>
    </w:p>
    <w:p w:rsidR="001108D9" w:rsidRDefault="001108D9" w:rsidP="001108D9">
      <w:pPr>
        <w:pStyle w:val="underpoint"/>
      </w:pPr>
      <w:r>
        <w:t xml:space="preserve">4.1.1. разработку и до 1 ноября </w:t>
      </w:r>
      <w:smartTag w:uri="urn:schemas-microsoft-com:office:smarttags" w:element="metricconverter">
        <w:smartTagPr>
          <w:attr w:name="ProductID" w:val="2007 г"/>
        </w:smartTagPr>
        <w:r>
          <w:t>2007 г</w:t>
        </w:r>
      </w:smartTag>
      <w:r>
        <w:t>. утверждение программы технического переоснащения и модернизации литейных, термических, гальванических и других энергоемких производств на 2007–2010 годы, принять меры по ее реализации;</w:t>
      </w:r>
    </w:p>
    <w:p w:rsidR="001108D9" w:rsidRDefault="001108D9" w:rsidP="001108D9">
      <w:pPr>
        <w:pStyle w:val="underpoint"/>
      </w:pPr>
      <w:r>
        <w:t xml:space="preserve">4.1.2. совместно с облисполкомами подготовку и до 1 декабря </w:t>
      </w:r>
      <w:smartTag w:uri="urn:schemas-microsoft-com:office:smarttags" w:element="metricconverter">
        <w:smartTagPr>
          <w:attr w:name="ProductID" w:val="2007 г"/>
        </w:smartTagPr>
        <w:r>
          <w:t>2007 г</w:t>
        </w:r>
      </w:smartTag>
      <w:r>
        <w:t>. представление Президенту Республики Беларусь проекта государственной программы «Торф»;</w:t>
      </w:r>
    </w:p>
    <w:p w:rsidR="001108D9" w:rsidRDefault="001108D9" w:rsidP="001108D9">
      <w:pPr>
        <w:pStyle w:val="underpoint"/>
      </w:pPr>
      <w:r>
        <w:t>4.1.3. в 2007–2010 годах:</w:t>
      </w:r>
    </w:p>
    <w:p w:rsidR="001108D9" w:rsidRDefault="001108D9" w:rsidP="001108D9">
      <w:pPr>
        <w:pStyle w:val="newncpi"/>
      </w:pPr>
      <w:r>
        <w:t>разработку энерго- и ресурсосберегающих технологий добычи, производства, преобразования, транспортировки и комплексного использования топливно-энергетических и материальных ресурсов, включая бурые угли и другие местные ресурсы;</w:t>
      </w:r>
    </w:p>
    <w:p w:rsidR="001108D9" w:rsidRDefault="001108D9" w:rsidP="001108D9">
      <w:pPr>
        <w:pStyle w:val="newncpi"/>
      </w:pPr>
      <w:r>
        <w:t>внедрение передовых технологий и оборудования, обеспечивающих максимально возможное извлечение полезных ископаемых и комплексное освоение их месторождений;</w:t>
      </w:r>
    </w:p>
    <w:p w:rsidR="001108D9" w:rsidRDefault="001108D9" w:rsidP="001108D9">
      <w:pPr>
        <w:pStyle w:val="newncpi"/>
      </w:pPr>
      <w:r>
        <w:t>периодичное энергетическое обследование организаций для выявления резервов экономии топливно-энергетических ресурсов, а также разработку мероприятий по энергосбережению и энергоэффективности, обязательных для выполнения соответствующими организациями;</w:t>
      </w:r>
    </w:p>
    <w:p w:rsidR="001108D9" w:rsidRDefault="001108D9" w:rsidP="001108D9">
      <w:pPr>
        <w:pStyle w:val="newncpi"/>
      </w:pPr>
      <w:r>
        <w:t>внедрение инновационных проектов, направленных на использование новых источников энергии и нетрадиционных ресурсов углеводородного сырья, в том числе на реализацию в 2008–2010 годах пилотных проектов по производству пеллет (гранул из отходов деревообработки) с последующим системным развитием такого производства, использованию геотермальных вод, бурых углей, получению чистого водорода и его применению;</w:t>
      </w:r>
    </w:p>
    <w:p w:rsidR="001108D9" w:rsidRDefault="001108D9" w:rsidP="001108D9">
      <w:pPr>
        <w:pStyle w:val="underpoint"/>
      </w:pPr>
      <w:r>
        <w:t>4.2. Совету Министров Республики Беларусь с участием облисполкомов и Минского горисполкома в 2007 году комплексно решить вопросы заготовки, доставки и использования древесного топливного сырья, довести задания по его производству до всех поставщиков, включая юридических лиц, ведущих лесное хозяйство, и лесопользователей независимо от их подчиненности и форм собственности. Начиная с 2007 года принимать меры по увеличению объемов выращивания быстрорастущей древесины для топливных нужд.</w:t>
      </w:r>
    </w:p>
    <w:p w:rsidR="001108D9" w:rsidRDefault="001108D9" w:rsidP="001108D9">
      <w:pPr>
        <w:pStyle w:val="point"/>
        <w:rPr>
          <w:b/>
        </w:rPr>
      </w:pPr>
      <w:r>
        <w:rPr>
          <w:b/>
        </w:rPr>
        <w:t>5. Обеспечить стимулирование экономии топливно-энергетических и материальных ресурсов. При этом:</w:t>
      </w:r>
    </w:p>
    <w:p w:rsidR="001108D9" w:rsidRDefault="001108D9" w:rsidP="001108D9">
      <w:pPr>
        <w:pStyle w:val="underpoint"/>
      </w:pPr>
      <w:r>
        <w:t>5.1. считать выполнение показателей по экономии ресурсов, увеличение использования местных, нетрадиционных и возобновляемых источников энергии, а также вторичных энергоресурсов важнейшими критериями оценки работы руководителей государственных органов и иных государственных организаций;</w:t>
      </w:r>
    </w:p>
    <w:p w:rsidR="001108D9" w:rsidRDefault="001108D9" w:rsidP="001108D9">
      <w:pPr>
        <w:pStyle w:val="underpoint"/>
      </w:pPr>
      <w:r>
        <w:t xml:space="preserve">5.2. Совету Министров Республики Беларусь и Федерации профсоюзов Беларуси </w:t>
      </w:r>
      <w:proofErr w:type="gramStart"/>
      <w:r>
        <w:t>организовать</w:t>
      </w:r>
      <w:proofErr w:type="gramEnd"/>
      <w:r>
        <w:t xml:space="preserve"> начиная с 2007 года республиканское соревнование за высокие показатели по экономии ресурсов. Победителей такого соревнования заносить на Республиканскую доску Почета;</w:t>
      </w:r>
    </w:p>
    <w:p w:rsidR="001108D9" w:rsidRDefault="001108D9" w:rsidP="001108D9">
      <w:pPr>
        <w:pStyle w:val="underpoint"/>
      </w:pPr>
      <w:r>
        <w:t>5.3. Совету Министров Республики Беларусь:</w:t>
      </w:r>
    </w:p>
    <w:p w:rsidR="001108D9" w:rsidRDefault="001108D9" w:rsidP="001108D9">
      <w:pPr>
        <w:pStyle w:val="underpoint"/>
      </w:pPr>
      <w:r>
        <w:t xml:space="preserve">5.3.1. до 1 сентября </w:t>
      </w:r>
      <w:smartTag w:uri="urn:schemas-microsoft-com:office:smarttags" w:element="metricconverter">
        <w:smartTagPr>
          <w:attr w:name="ProductID" w:val="2007 г"/>
        </w:smartTagPr>
        <w:r>
          <w:t>2007 г</w:t>
        </w:r>
      </w:smartTag>
      <w:r>
        <w:t>. установить зависимость оплаты труда руководителей государственных органов и иных государственных организаций от выполнения показателей по экономии ресурсов, увеличения использования местных видов топлива;</w:t>
      </w:r>
    </w:p>
    <w:p w:rsidR="001108D9" w:rsidRDefault="001108D9" w:rsidP="001108D9">
      <w:pPr>
        <w:pStyle w:val="underpoint"/>
      </w:pPr>
      <w:r>
        <w:t xml:space="preserve">5.3.2. совместно с Национальной академией наук Беларуси до 1 сентября </w:t>
      </w:r>
      <w:smartTag w:uri="urn:schemas-microsoft-com:office:smarttags" w:element="metricconverter">
        <w:smartTagPr>
          <w:attr w:name="ProductID" w:val="2007 г"/>
        </w:smartTagPr>
        <w:r>
          <w:t>2007 г</w:t>
        </w:r>
      </w:smartTag>
      <w:r>
        <w:t>. разработать эффективный механизм морального и материального стимулирования экономии и рационального использования топливно-энергетических и материальных ресурсов, обеспечить его внедрение в государственных органах, иных государственных организациях, а также в подчиненных им организациях (организациях, входящих в их состав);</w:t>
      </w:r>
    </w:p>
    <w:p w:rsidR="001108D9" w:rsidRDefault="001108D9" w:rsidP="001108D9">
      <w:pPr>
        <w:pStyle w:val="underpoint"/>
      </w:pPr>
      <w:r>
        <w:t xml:space="preserve">5.4. облисполкомам и Минскому горисполкому до 1 сентября </w:t>
      </w:r>
      <w:smartTag w:uri="urn:schemas-microsoft-com:office:smarttags" w:element="metricconverter">
        <w:smartTagPr>
          <w:attr w:name="ProductID" w:val="2007 г"/>
        </w:smartTagPr>
        <w:r>
          <w:t>2007 г</w:t>
        </w:r>
      </w:smartTag>
      <w:r>
        <w:t>. определить систему поощрения организаций, подчиненных местным исполнительным и распорядительным органам, и индивидуальных предпринимателей за экономию и бережливость.</w:t>
      </w:r>
    </w:p>
    <w:p w:rsidR="001108D9" w:rsidRDefault="001108D9" w:rsidP="001108D9">
      <w:pPr>
        <w:pStyle w:val="point"/>
        <w:rPr>
          <w:b/>
        </w:rPr>
      </w:pPr>
      <w:r>
        <w:rPr>
          <w:b/>
        </w:rPr>
        <w:t>6. Широко пропагандировать среди населения необходимость соблюдения режима повсеместной экономии и бережливости. С этой целью:</w:t>
      </w:r>
    </w:p>
    <w:p w:rsidR="001108D9" w:rsidRDefault="001108D9" w:rsidP="001108D9">
      <w:pPr>
        <w:pStyle w:val="underpoint"/>
      </w:pPr>
      <w:r>
        <w:t>6.1. Министерству информации:</w:t>
      </w:r>
    </w:p>
    <w:p w:rsidR="001108D9" w:rsidRDefault="001108D9" w:rsidP="001108D9">
      <w:pPr>
        <w:pStyle w:val="underpoint"/>
      </w:pPr>
      <w:r>
        <w:t>6.1.1. обеспечивать издание наглядной агитации, учебно-методических пособий, детской познавательной литературы по вопросам экономии и бережливости, увеличение количества соответствующей тематической информации в сети Интернет;</w:t>
      </w:r>
    </w:p>
    <w:p w:rsidR="001108D9" w:rsidRDefault="001108D9" w:rsidP="001108D9">
      <w:pPr>
        <w:pStyle w:val="underpoint"/>
      </w:pPr>
      <w:r>
        <w:t>6.1.2. совместно с Национальной государственной телерадиокомпанией, закрытыми акционерными обществами «Второй национальный телеканал» и «Столичное телевидение» систематически и всесторонне освещать вопросы экономного использования всех видов ресурсов, включая природные, как важнейшего принципа обеспечения экономической безопасности Республики Беларусь. Шире пропагандировать опыт передовых коллективов республики, обеспечивающих строгий режим экономии топливно-энергетических и материальных ресурсов, выпуск конкурентоспособной продукции с меньшими затратами;</w:t>
      </w:r>
    </w:p>
    <w:p w:rsidR="001108D9" w:rsidRDefault="001108D9" w:rsidP="001108D9">
      <w:pPr>
        <w:pStyle w:val="underpoint"/>
      </w:pPr>
      <w:r>
        <w:t>6.2. Министерству образования:</w:t>
      </w:r>
    </w:p>
    <w:p w:rsidR="001108D9" w:rsidRDefault="001108D9" w:rsidP="001108D9">
      <w:pPr>
        <w:pStyle w:val="underpoint"/>
      </w:pPr>
      <w:r>
        <w:t xml:space="preserve">6.2.1. до 1 сентября </w:t>
      </w:r>
      <w:smartTag w:uri="urn:schemas-microsoft-com:office:smarttags" w:element="metricconverter">
        <w:smartTagPr>
          <w:attr w:name="ProductID" w:val="2007 г"/>
        </w:smartTagPr>
        <w:r>
          <w:t>2007 г</w:t>
        </w:r>
      </w:smartTag>
      <w:r>
        <w:t>. разработать для учреждений, обеспечивающих получение общего среднего образования, программу занятий по интересам, факультативов, курсов по вопросам экономии и бережливости;</w:t>
      </w:r>
    </w:p>
    <w:p w:rsidR="001108D9" w:rsidRDefault="001108D9" w:rsidP="001108D9">
      <w:pPr>
        <w:pStyle w:val="underpoint"/>
      </w:pPr>
      <w:r>
        <w:t>6.2.2. совместно с другими государственными органами принимать меры по совершенствованию системы подготовки и повышения квалификации специалистов в области энерго- и ресурсосбережения;</w:t>
      </w:r>
    </w:p>
    <w:p w:rsidR="001108D9" w:rsidRDefault="001108D9" w:rsidP="001108D9">
      <w:pPr>
        <w:pStyle w:val="underpoint"/>
      </w:pPr>
      <w:r>
        <w:t>6.3. Министерству внутренних дел с участием местных исполнительных и распорядительных органов активнее привлекать работников милиции к проведению профилактических мероприятий по предотвращению порчи имущества в жилых домах, на улицах и в других общественных местах;</w:t>
      </w:r>
    </w:p>
    <w:p w:rsidR="001108D9" w:rsidRDefault="001108D9" w:rsidP="001108D9">
      <w:pPr>
        <w:pStyle w:val="underpoint"/>
      </w:pPr>
      <w:r>
        <w:t>6.4. Федерации профсоюзов Беларуси организовать:</w:t>
      </w:r>
    </w:p>
    <w:p w:rsidR="001108D9" w:rsidRDefault="001108D9" w:rsidP="001108D9">
      <w:pPr>
        <w:pStyle w:val="newncpi"/>
      </w:pPr>
      <w:r>
        <w:t>в трудовых коллективах разъяснительную работу, направленную на экономию всех видов ресурсов;</w:t>
      </w:r>
    </w:p>
    <w:p w:rsidR="001108D9" w:rsidRDefault="001108D9" w:rsidP="001108D9">
      <w:pPr>
        <w:pStyle w:val="newncpi"/>
      </w:pPr>
      <w:r>
        <w:t>смотры на лучшие достижения по экономии ресурсов и повышению эффективности их использования;</w:t>
      </w:r>
    </w:p>
    <w:p w:rsidR="001108D9" w:rsidRDefault="001108D9" w:rsidP="001108D9">
      <w:pPr>
        <w:pStyle w:val="underpoint"/>
      </w:pPr>
      <w:r>
        <w:t>6.5. работникам организаций жилищно-коммунального хозяйства, местных исполнительных и распорядительных органов проводить разъяснительную работу среди населения по вопросам повсеместной экономии топливно-энергетических и материальных ресурсов, установки для этого в жилых помещениях индивидуальных приборов учета расхода воды и природного газа.</w:t>
      </w:r>
    </w:p>
    <w:p w:rsidR="001108D9" w:rsidRDefault="001108D9" w:rsidP="001108D9">
      <w:pPr>
        <w:pStyle w:val="point"/>
        <w:rPr>
          <w:b/>
        </w:rPr>
      </w:pPr>
      <w:r>
        <w:rPr>
          <w:b/>
        </w:rPr>
        <w:t xml:space="preserve">7. Установить эффективный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рациональным использованием топливно-энергетических и материальных ресурсов. В связи с этим:</w:t>
      </w:r>
    </w:p>
    <w:p w:rsidR="001108D9" w:rsidRDefault="001108D9" w:rsidP="001108D9">
      <w:pPr>
        <w:pStyle w:val="underpoint"/>
      </w:pPr>
      <w:r>
        <w:t>7.1. республиканским органам государственного управления, иным государственным организациям, подчиненным Правительству Республики Беларусь, местным исполнительным и распорядительным органам:</w:t>
      </w:r>
    </w:p>
    <w:p w:rsidR="001108D9" w:rsidRDefault="001108D9" w:rsidP="001108D9">
      <w:pPr>
        <w:pStyle w:val="underpoint"/>
      </w:pPr>
      <w:proofErr w:type="gramStart"/>
      <w:r>
        <w:t>7.1.1. обеспечить проведение в подчиненных организациях (организациях, входящих в их состав), регионах и населенных пунктах регулярных проверок состояния работы по организации экономии топливно-энергетических и материальных ресурсов за счет оптимизации их расходования, замены устаревшего энергетического и технологического оборудования на более современное, а также использования местных видов топлива;</w:t>
      </w:r>
      <w:proofErr w:type="gramEnd"/>
    </w:p>
    <w:p w:rsidR="001108D9" w:rsidRDefault="001108D9" w:rsidP="001108D9">
      <w:pPr>
        <w:pStyle w:val="underpoint"/>
      </w:pPr>
      <w:r>
        <w:t xml:space="preserve">7.1.2. установить жесткий </w:t>
      </w:r>
      <w:proofErr w:type="gramStart"/>
      <w:r>
        <w:t>контроль за</w:t>
      </w:r>
      <w:proofErr w:type="gramEnd"/>
      <w:r>
        <w:t xml:space="preserve"> выполнением государственными организациями и хозяйственными обществами, в отношении которых государство, обладая долями (акциями) в их уставных фондах, может определять решения, принимаемые этими обществами, доведенных им показателей по экономии ресурсов;</w:t>
      </w:r>
    </w:p>
    <w:p w:rsidR="001108D9" w:rsidRDefault="001108D9" w:rsidP="001108D9">
      <w:pPr>
        <w:pStyle w:val="underpoint"/>
      </w:pPr>
      <w:r>
        <w:t>7.1.3. обеспечивать представление подчиненными организациями (организациями, входящими в их состав) Министерству статистики и анализа полной и объективной государственной статистической отчетности об использовании топливно-энергетических и материальных ресурсов;</w:t>
      </w:r>
    </w:p>
    <w:p w:rsidR="001108D9" w:rsidRDefault="001108D9" w:rsidP="001108D9">
      <w:pPr>
        <w:pStyle w:val="underpoint"/>
      </w:pPr>
      <w:r>
        <w:t>7.2. Комитету государственного контроля:</w:t>
      </w:r>
    </w:p>
    <w:p w:rsidR="001108D9" w:rsidRDefault="001108D9" w:rsidP="001108D9">
      <w:pPr>
        <w:pStyle w:val="underpoint"/>
      </w:pPr>
      <w:r>
        <w:t>7.2.1. осуществлять целевые проверки соблюдения государственными органами и иными организациями законодательства по рациональному использованию ресурсов, привлекать к ответственности должностных лиц, виновных в нанесении ущерба государству, бесхозяйственности и расточительстве. О результатах проинформировать Президента Республики Беларусь по итогам 2007 года;</w:t>
      </w:r>
    </w:p>
    <w:p w:rsidR="001108D9" w:rsidRDefault="001108D9" w:rsidP="001108D9">
      <w:pPr>
        <w:pStyle w:val="underpoint"/>
      </w:pPr>
      <w:r>
        <w:t>7.2.2. совместно с Прокуратурой, Министерством внутренних дел, Комитетом государственной безопасности, Государственным комитетом по имуществу, Государственным комитетом по стандартизации:</w:t>
      </w:r>
    </w:p>
    <w:p w:rsidR="001108D9" w:rsidRDefault="001108D9" w:rsidP="001108D9">
      <w:pPr>
        <w:pStyle w:val="newncpi"/>
      </w:pPr>
      <w:r>
        <w:t xml:space="preserve">усилить </w:t>
      </w:r>
      <w:proofErr w:type="gramStart"/>
      <w:r>
        <w:t>контроль за</w:t>
      </w:r>
      <w:proofErr w:type="gramEnd"/>
      <w:r>
        <w:t xml:space="preserve"> соблюдением государственными органами, должностными лицами и иными работниками организаций режима экономии и бережливости, рационального использования топлива, энергии, сырья, материалов и оборудования;</w:t>
      </w:r>
    </w:p>
    <w:p w:rsidR="001108D9" w:rsidRDefault="001108D9" w:rsidP="001108D9">
      <w:pPr>
        <w:pStyle w:val="newncpi"/>
      </w:pPr>
      <w:r>
        <w:t>своевременно и решительно пресекать факты бесхозяйственности, нарушения дисциплины, незаконного и необоснованного расходования материальных и денежных средств.</w:t>
      </w:r>
    </w:p>
    <w:p w:rsidR="001108D9" w:rsidRDefault="001108D9" w:rsidP="001108D9">
      <w:pPr>
        <w:pStyle w:val="point"/>
        <w:rPr>
          <w:b/>
        </w:rPr>
      </w:pPr>
      <w:r>
        <w:rPr>
          <w:b/>
        </w:rPr>
        <w:t>8. Повысить ответственность руководителей государственных органов и иных организаций, граждан за неэффективное использование топливно-энергетических и материальных ресурсов, имущества, для чего:</w:t>
      </w:r>
    </w:p>
    <w:p w:rsidR="001108D9" w:rsidRDefault="001108D9" w:rsidP="001108D9">
      <w:pPr>
        <w:pStyle w:val="newncpi"/>
      </w:pPr>
      <w:r>
        <w:t xml:space="preserve">Совету Министров Республики Беларусь до 1 сентября </w:t>
      </w:r>
      <w:smartTag w:uri="urn:schemas-microsoft-com:office:smarttags" w:element="metricconverter">
        <w:smartTagPr>
          <w:attr w:name="ProductID" w:val="2007 г"/>
        </w:smartTagPr>
        <w:r>
          <w:t>2007 г</w:t>
        </w:r>
      </w:smartTag>
      <w:r>
        <w:t>.:</w:t>
      </w:r>
    </w:p>
    <w:p w:rsidR="001108D9" w:rsidRDefault="001108D9" w:rsidP="001108D9">
      <w:pPr>
        <w:pStyle w:val="newncpi"/>
      </w:pPr>
      <w:r>
        <w:t>представить Главе государства предложения о мерах ответственности руководителей государственных органов и иных государственных организаций за несоблюдение установленных показателей по экономии ресурсов;</w:t>
      </w:r>
    </w:p>
    <w:p w:rsidR="001108D9" w:rsidRDefault="001108D9" w:rsidP="001108D9">
      <w:pPr>
        <w:pStyle w:val="newncpi"/>
      </w:pPr>
      <w:r>
        <w:t>предусмотреть усиление ответственности организаций жилищно-коммунального хозяйства за нерациональное использование тепла, электроэнергии, природного газа и воды, в установленном порядке внести предложения об ужесточении мер ответственности организаций и должностных лиц за нарушение законодательства по рациональному использованию ресурсов;</w:t>
      </w:r>
    </w:p>
    <w:p w:rsidR="001108D9" w:rsidRDefault="001108D9" w:rsidP="001108D9">
      <w:pPr>
        <w:pStyle w:val="newncpi"/>
      </w:pPr>
      <w:r>
        <w:t>принять меры по усилению ответственности родителей за умышленное уничтожение или повреждение их детьми чужого, в том числе государственного, имущества, а также по возмещению причиненного ущерба за счет средств таких родителей.</w:t>
      </w:r>
    </w:p>
    <w:p w:rsidR="001108D9" w:rsidRDefault="001108D9" w:rsidP="001108D9">
      <w:pPr>
        <w:pStyle w:val="newncpi"/>
      </w:pPr>
      <w:r>
        <w:t>Персональную ответственность за выполнение настоящей Директивы возложить на Премьер-министра Республики Беларусь, руководителей государственных органов и иных государственных организаций.</w:t>
      </w:r>
    </w:p>
    <w:p w:rsidR="001108D9" w:rsidRDefault="001108D9" w:rsidP="001108D9">
      <w:pPr>
        <w:pStyle w:val="newncpi"/>
      </w:pPr>
      <w:r>
        <w:t xml:space="preserve">В связи с особой важностью соблюдения жесткого режима экономии и бережливости для обеспечения экономической безопасности Республики Беларусь </w:t>
      </w:r>
      <w:proofErr w:type="gramStart"/>
      <w:r>
        <w:t>п</w:t>
      </w:r>
      <w:proofErr w:type="gramEnd"/>
      <w:r>
        <w:t> р и з ы в а ю:</w:t>
      </w:r>
    </w:p>
    <w:p w:rsidR="001108D9" w:rsidRDefault="001108D9" w:rsidP="001108D9">
      <w:pPr>
        <w:pStyle w:val="newncpi"/>
      </w:pPr>
      <w:r>
        <w:t>директорский корпус, ученых, конструкторов, проектировщиков, технологов и других специалистов приложить максимум усилий к разработке и внедрению новой техники, высокоэкономичных малоотходных и безотходных технологических процессов, обеспечивающих экономию топливно-энергетических и материальных ресурсов;</w:t>
      </w:r>
    </w:p>
    <w:p w:rsidR="001108D9" w:rsidRDefault="001108D9" w:rsidP="001108D9">
      <w:pPr>
        <w:pStyle w:val="newncpi"/>
      </w:pPr>
      <w:r>
        <w:t>Советы депутатов всех уровней, Федерацию профсоюзов Беларуси нацеливать коллективы работников на усиление режима экономии и мобилизацию имеющихся резервов;</w:t>
      </w:r>
    </w:p>
    <w:p w:rsidR="001108D9" w:rsidRDefault="001108D9" w:rsidP="001108D9">
      <w:pPr>
        <w:pStyle w:val="newncpi"/>
      </w:pPr>
      <w:r>
        <w:t>общественное объединение «Белорусское общество изобретателей и рационализаторов» обеспечивать развитие массового технического творчества граждан по совершенствованию техники и технологий;</w:t>
      </w:r>
    </w:p>
    <w:p w:rsidR="001108D9" w:rsidRDefault="001108D9" w:rsidP="001108D9">
      <w:pPr>
        <w:pStyle w:val="newncpi"/>
      </w:pPr>
      <w:r>
        <w:t>Белорусский республиканский союз молодежи, другие общественные объединения всемерно содействовать реализации положений настоящей Директивы.</w:t>
      </w:r>
    </w:p>
    <w:p w:rsidR="001108D9" w:rsidRDefault="001108D9" w:rsidP="001108D9">
      <w:pPr>
        <w:pStyle w:val="newncpi"/>
      </w:pPr>
      <w:r>
        <w:t>Только совместными усилиями, организованностью и дисциплиной белорусский народ обеспечит экономическую безопасность страны, прогресс и процветание независимой Беларуси.</w:t>
      </w:r>
    </w:p>
    <w:p w:rsidR="001108D9" w:rsidRDefault="001108D9" w:rsidP="001108D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4819"/>
        <w:gridCol w:w="4820"/>
      </w:tblGrid>
      <w:tr w:rsidR="001108D9" w:rsidRPr="00A74E81">
        <w:tc>
          <w:tcPr>
            <w:tcW w:w="2500" w:type="pct"/>
            <w:vAlign w:val="bottom"/>
          </w:tcPr>
          <w:p w:rsidR="001108D9" w:rsidRPr="00A74E81" w:rsidRDefault="001108D9" w:rsidP="001108D9">
            <w:pPr>
              <w:pStyle w:val="newncpi0"/>
              <w:jc w:val="left"/>
              <w:rPr>
                <w:rStyle w:val="post"/>
              </w:rPr>
            </w:pPr>
            <w:r w:rsidRPr="00A74E81"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vAlign w:val="bottom"/>
          </w:tcPr>
          <w:p w:rsidR="001108D9" w:rsidRPr="00A74E81" w:rsidRDefault="001108D9" w:rsidP="001108D9">
            <w:pPr>
              <w:pStyle w:val="newncpi0"/>
              <w:jc w:val="right"/>
              <w:rPr>
                <w:rStyle w:val="pers"/>
              </w:rPr>
            </w:pPr>
            <w:r w:rsidRPr="00A74E81">
              <w:rPr>
                <w:rStyle w:val="pers"/>
              </w:rPr>
              <w:t>А.Лукашенко</w:t>
            </w:r>
          </w:p>
        </w:tc>
      </w:tr>
    </w:tbl>
    <w:p w:rsidR="001108D9" w:rsidRDefault="001108D9" w:rsidP="001108D9">
      <w:pPr>
        <w:pStyle w:val="newncpi0"/>
      </w:pPr>
    </w:p>
    <w:p w:rsidR="001108D9" w:rsidRDefault="001108D9" w:rsidP="001108D9"/>
    <w:sectPr w:rsidR="001108D9" w:rsidSect="001108D9">
      <w:pgSz w:w="11907" w:h="16840" w:code="9"/>
      <w:pgMar w:top="1134" w:right="567" w:bottom="1134" w:left="1701" w:header="709" w:footer="1724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A74E81"/>
    <w:rsid w:val="00100119"/>
    <w:rsid w:val="001108D9"/>
    <w:rsid w:val="001A3F3C"/>
    <w:rsid w:val="002703D3"/>
    <w:rsid w:val="002F2E6B"/>
    <w:rsid w:val="0045751E"/>
    <w:rsid w:val="004B62F2"/>
    <w:rsid w:val="00540A5F"/>
    <w:rsid w:val="00592AA0"/>
    <w:rsid w:val="00642D2B"/>
    <w:rsid w:val="0084249A"/>
    <w:rsid w:val="008D3A83"/>
    <w:rsid w:val="009A4F06"/>
    <w:rsid w:val="00A74E81"/>
    <w:rsid w:val="00BE6220"/>
    <w:rsid w:val="00C72481"/>
    <w:rsid w:val="00CD3D4F"/>
    <w:rsid w:val="00D10464"/>
    <w:rsid w:val="00D46E78"/>
    <w:rsid w:val="00E7799D"/>
    <w:rsid w:val="00EB296F"/>
    <w:rsid w:val="00F6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6F"/>
    <w:pPr>
      <w:ind w:firstLine="709"/>
    </w:pPr>
    <w:rPr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A74E81"/>
    <w:pPr>
      <w:spacing w:before="240" w:after="240"/>
      <w:ind w:right="2268" w:firstLine="0"/>
    </w:pPr>
    <w:rPr>
      <w:rFonts w:eastAsia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A74E81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74E81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74E81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74E81"/>
    <w:pPr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name">
    <w:name w:val="name"/>
    <w:basedOn w:val="a0"/>
    <w:rsid w:val="00A74E8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74E8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74E8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74E8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74E8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74E81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A74E81"/>
    <w:rPr>
      <w:rFonts w:eastAsia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9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3581</Words>
  <Characters>20415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Techer</dc:creator>
  <cp:keywords/>
  <cp:lastModifiedBy>Techer</cp:lastModifiedBy>
  <cp:revision>1</cp:revision>
  <dcterms:created xsi:type="dcterms:W3CDTF">2012-03-26T11:08:00Z</dcterms:created>
  <dcterms:modified xsi:type="dcterms:W3CDTF">2012-03-26T11:08:00Z</dcterms:modified>
</cp:coreProperties>
</file>